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9E" w:rsidRDefault="00675C78">
      <w:pPr>
        <w:tabs>
          <w:tab w:val="left" w:pos="3240"/>
        </w:tabs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证券代码：000759</w:t>
      </w:r>
      <w:r>
        <w:rPr>
          <w:rFonts w:asciiTheme="minorEastAsia" w:eastAsiaTheme="minorEastAsia" w:hAnsiTheme="minor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 xml:space="preserve">     证券简称：中百集团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   </w:t>
      </w:r>
      <w:r>
        <w:rPr>
          <w:rFonts w:asciiTheme="minorEastAsia" w:eastAsiaTheme="minorEastAsia" w:hAnsiTheme="minor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>公告编号：2022-002</w:t>
      </w:r>
    </w:p>
    <w:p w:rsidR="001C4F9E" w:rsidRDefault="001C4F9E">
      <w:pPr>
        <w:tabs>
          <w:tab w:val="left" w:pos="3240"/>
        </w:tabs>
        <w:jc w:val="left"/>
        <w:rPr>
          <w:rFonts w:ascii="仿宋" w:eastAsia="仿宋" w:hAnsi="仿宋"/>
          <w:sz w:val="24"/>
        </w:rPr>
      </w:pPr>
    </w:p>
    <w:p w:rsidR="001C4F9E" w:rsidRDefault="00675C78">
      <w:pPr>
        <w:tabs>
          <w:tab w:val="left" w:pos="3240"/>
        </w:tabs>
        <w:spacing w:line="500" w:lineRule="exact"/>
        <w:jc w:val="center"/>
        <w:outlineLvl w:val="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中百控股集团股份有限公司</w:t>
      </w:r>
    </w:p>
    <w:p w:rsidR="001C4F9E" w:rsidRDefault="00675C78">
      <w:pPr>
        <w:tabs>
          <w:tab w:val="left" w:pos="3240"/>
        </w:tabs>
        <w:spacing w:line="500" w:lineRule="exact"/>
        <w:jc w:val="center"/>
        <w:outlineLvl w:val="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2021年度业绩预告</w:t>
      </w:r>
    </w:p>
    <w:p w:rsidR="001C4F9E" w:rsidRDefault="00695DC2">
      <w:pPr>
        <w:tabs>
          <w:tab w:val="left" w:pos="3240"/>
        </w:tabs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695DC2">
        <w:rPr>
          <w:rFonts w:ascii="仿宋" w:eastAsia="仿宋" w:hAnsi="仿宋"/>
          <w:b/>
          <w:sz w:val="24"/>
        </w:rPr>
        <w:pict>
          <v:rect id="Rectangle 17" o:spid="_x0000_s1026" style="position:absolute;left:0;text-align:left;margin-left:-2.4pt;margin-top:8.6pt;width:421.5pt;height:57pt;z-index:251659264" o:gfxdata="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kejMdcAAAAJAQAA&#10;DwAAAAAAAAABACAAAAAiAAAAZHJzL2Rvd25yZXYueG1sUEsBAhQAFAAAAAgAh07iQHmfzpAaAgAA&#10;QAQAAA4AAAAAAAAAAQAgAAAAJgEAAGRycy9lMm9Eb2MueG1sUEsFBgAAAAAGAAYAWQEAALIFAAAA&#10;AA==&#10;">
            <v:textbox>
              <w:txbxContent>
                <w:p w:rsidR="001C4F9E" w:rsidRDefault="00675C78">
                  <w:pPr>
                    <w:spacing w:line="440" w:lineRule="exact"/>
                    <w:ind w:firstLineChars="200" w:firstLine="480"/>
                    <w:jc w:val="left"/>
                    <w:rPr>
                      <w:rFonts w:ascii="楷体_GB2312" w:eastAsia="楷体_GB2312"/>
                      <w:sz w:val="24"/>
                    </w:rPr>
                  </w:pPr>
                  <w:r>
                    <w:rPr>
                      <w:rFonts w:ascii="楷体_GB2312" w:eastAsia="楷体_GB2312" w:hint="eastAsia"/>
                      <w:sz w:val="24"/>
                    </w:rPr>
                    <w:t>本公司及董事会全体成员保证信息披露的内容真实、准确、完整，没有虚假记载、误导性陈述或重大遗漏。</w:t>
                  </w:r>
                </w:p>
              </w:txbxContent>
            </v:textbox>
          </v:rect>
        </w:pict>
      </w:r>
    </w:p>
    <w:p w:rsidR="001C4F9E" w:rsidRDefault="001C4F9E">
      <w:pPr>
        <w:tabs>
          <w:tab w:val="left" w:pos="3240"/>
        </w:tabs>
        <w:spacing w:line="360" w:lineRule="auto"/>
        <w:ind w:firstLineChars="250" w:firstLine="602"/>
        <w:jc w:val="left"/>
        <w:rPr>
          <w:rFonts w:ascii="仿宋" w:eastAsia="仿宋" w:hAnsi="仿宋"/>
          <w:b/>
          <w:sz w:val="24"/>
        </w:rPr>
      </w:pPr>
    </w:p>
    <w:p w:rsidR="001C4F9E" w:rsidRDefault="001C4F9E">
      <w:pPr>
        <w:tabs>
          <w:tab w:val="left" w:pos="3240"/>
        </w:tabs>
        <w:spacing w:line="440" w:lineRule="exact"/>
        <w:rPr>
          <w:rFonts w:ascii="仿宋" w:eastAsia="仿宋" w:hAnsi="仿宋"/>
          <w:b/>
          <w:sz w:val="24"/>
        </w:rPr>
      </w:pPr>
    </w:p>
    <w:p w:rsidR="001C4F9E" w:rsidRDefault="00675C78">
      <w:pPr>
        <w:tabs>
          <w:tab w:val="left" w:pos="3240"/>
        </w:tabs>
        <w:adjustRightInd w:val="0"/>
        <w:snapToGrid w:val="0"/>
        <w:spacing w:line="440" w:lineRule="exact"/>
        <w:ind w:firstLineChars="200" w:firstLine="480"/>
        <w:outlineLvl w:val="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一、本期业绩预计情况</w:t>
      </w:r>
    </w:p>
    <w:p w:rsidR="001C4F9E" w:rsidRDefault="00675C78">
      <w:pPr>
        <w:tabs>
          <w:tab w:val="left" w:pos="3240"/>
        </w:tabs>
        <w:adjustRightInd w:val="0"/>
        <w:snapToGrid w:val="0"/>
        <w:spacing w:line="440" w:lineRule="exact"/>
        <w:ind w:firstLineChars="200" w:firstLine="480"/>
        <w:outlineLvl w:val="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1.业绩预告期间：</w:t>
      </w:r>
      <w:r>
        <w:rPr>
          <w:rFonts w:asciiTheme="minorEastAsia" w:eastAsiaTheme="minorEastAsia" w:hAnsiTheme="minorEastAsia"/>
          <w:sz w:val="24"/>
        </w:rPr>
        <w:t>202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年01月01日至202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12</w:t>
      </w:r>
      <w:r>
        <w:rPr>
          <w:rFonts w:asciiTheme="minorEastAsia" w:eastAsiaTheme="minorEastAsia" w:hAnsiTheme="minorEastAsia"/>
          <w:sz w:val="24"/>
        </w:rPr>
        <w:t>月3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日</w:t>
      </w:r>
    </w:p>
    <w:p w:rsidR="001C4F9E" w:rsidRDefault="00675C78">
      <w:pPr>
        <w:tabs>
          <w:tab w:val="left" w:pos="3240"/>
        </w:tabs>
        <w:adjustRightInd w:val="0"/>
        <w:snapToGrid w:val="0"/>
        <w:spacing w:line="440" w:lineRule="exact"/>
        <w:ind w:firstLineChars="200" w:firstLine="480"/>
        <w:outlineLvl w:val="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2.业绩预告情况：预计净利润为负值</w:t>
      </w:r>
      <w:bookmarkStart w:id="0" w:name="_GoBack"/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6"/>
        <w:gridCol w:w="4020"/>
        <w:gridCol w:w="2536"/>
      </w:tblGrid>
      <w:tr w:rsidR="001C4F9E" w:rsidRPr="00DD457B">
        <w:trPr>
          <w:trHeight w:val="36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E" w:rsidRPr="00DD457B" w:rsidRDefault="00675C78">
            <w:pPr>
              <w:pStyle w:val="a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D457B">
              <w:rPr>
                <w:rFonts w:asciiTheme="minorEastAsia" w:eastAsiaTheme="minorEastAsia" w:hAnsiTheme="minorEastAsia" w:hint="eastAsia"/>
                <w:b/>
                <w:sz w:val="24"/>
              </w:rPr>
              <w:t>项</w:t>
            </w:r>
            <w:r w:rsidRPr="00DD457B"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 w:rsidRPr="00DD457B">
              <w:rPr>
                <w:rFonts w:asciiTheme="minorEastAsia" w:eastAsiaTheme="minorEastAsia" w:hAnsiTheme="minorEastAsia" w:hint="eastAsia"/>
                <w:b/>
                <w:sz w:val="24"/>
              </w:rPr>
              <w:t>目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E" w:rsidRPr="00DD457B" w:rsidRDefault="00675C78">
            <w:pPr>
              <w:pStyle w:val="a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D457B">
              <w:rPr>
                <w:rFonts w:asciiTheme="minorEastAsia" w:eastAsiaTheme="minorEastAsia" w:hAnsiTheme="minorEastAsia" w:hint="eastAsia"/>
                <w:b/>
                <w:sz w:val="24"/>
              </w:rPr>
              <w:t>本报告期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E" w:rsidRPr="00DD457B" w:rsidRDefault="00675C78">
            <w:pPr>
              <w:pStyle w:val="a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D457B">
              <w:rPr>
                <w:rFonts w:asciiTheme="minorEastAsia" w:eastAsiaTheme="minorEastAsia" w:hAnsiTheme="minorEastAsia" w:hint="eastAsia"/>
                <w:b/>
                <w:sz w:val="24"/>
              </w:rPr>
              <w:t>上年同期</w:t>
            </w:r>
          </w:p>
        </w:tc>
      </w:tr>
      <w:tr w:rsidR="001C4F9E" w:rsidRPr="00DD457B">
        <w:trPr>
          <w:trHeight w:val="454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F9E" w:rsidRPr="00DD457B" w:rsidRDefault="00675C78">
            <w:pPr>
              <w:pStyle w:val="a5"/>
              <w:rPr>
                <w:rFonts w:asciiTheme="minorEastAsia" w:eastAsiaTheme="minorEastAsia" w:hAnsiTheme="minorEastAsia"/>
                <w:sz w:val="24"/>
              </w:rPr>
            </w:pPr>
            <w:r w:rsidRPr="00DD457B">
              <w:rPr>
                <w:rFonts w:asciiTheme="minorEastAsia" w:eastAsiaTheme="minorEastAsia" w:hAnsiTheme="minorEastAsia" w:hint="eastAsia"/>
                <w:sz w:val="24"/>
              </w:rPr>
              <w:t>归属于上市公司股东的净利润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E" w:rsidRPr="00DD457B" w:rsidRDefault="00675C78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DD457B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</w:rPr>
              <w:t>亏损：</w:t>
            </w:r>
            <w:r w:rsidRPr="00DD457B">
              <w:rPr>
                <w:rStyle w:val="font21"/>
                <w:rFonts w:asciiTheme="minorEastAsia" w:eastAsiaTheme="minorEastAsia" w:hAnsiTheme="minorEastAsia" w:hint="default"/>
                <w:u w:val="none"/>
              </w:rPr>
              <w:t>2,300</w:t>
            </w:r>
            <w:r w:rsidRPr="00DD457B">
              <w:rPr>
                <w:rStyle w:val="font11"/>
                <w:rFonts w:asciiTheme="minorEastAsia" w:eastAsiaTheme="minorEastAsia" w:hAnsiTheme="minorEastAsia" w:hint="default"/>
              </w:rPr>
              <w:t>万元–</w:t>
            </w:r>
            <w:r w:rsidRPr="00DD457B">
              <w:rPr>
                <w:rStyle w:val="font21"/>
                <w:rFonts w:asciiTheme="minorEastAsia" w:eastAsiaTheme="minorEastAsia" w:hAnsiTheme="minorEastAsia" w:hint="default"/>
                <w:u w:val="none"/>
              </w:rPr>
              <w:t>3,200</w:t>
            </w:r>
            <w:r w:rsidRPr="00DD457B">
              <w:rPr>
                <w:rStyle w:val="font11"/>
                <w:rFonts w:asciiTheme="minorEastAsia" w:eastAsiaTheme="minorEastAsia" w:hAnsiTheme="minorEastAsia" w:hint="default"/>
              </w:rPr>
              <w:t>万元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F9E" w:rsidRPr="00DD457B" w:rsidRDefault="00675C78">
            <w:pPr>
              <w:widowControl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DD457B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</w:rPr>
              <w:t>盈利：</w:t>
            </w:r>
            <w:r w:rsidRPr="00DD457B">
              <w:rPr>
                <w:rStyle w:val="font21"/>
                <w:rFonts w:asciiTheme="minorEastAsia" w:eastAsiaTheme="minorEastAsia" w:hAnsiTheme="minorEastAsia" w:hint="default"/>
                <w:u w:val="none"/>
              </w:rPr>
              <w:t>4,313.19</w:t>
            </w:r>
            <w:r w:rsidRPr="00DD457B">
              <w:rPr>
                <w:rStyle w:val="font11"/>
                <w:rFonts w:asciiTheme="minorEastAsia" w:eastAsiaTheme="minorEastAsia" w:hAnsiTheme="minorEastAsia" w:hint="default"/>
              </w:rPr>
              <w:t>万元</w:t>
            </w:r>
          </w:p>
        </w:tc>
      </w:tr>
      <w:tr w:rsidR="001C4F9E" w:rsidRPr="00DD457B">
        <w:trPr>
          <w:trHeight w:val="454"/>
        </w:trPr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E" w:rsidRPr="00DD457B" w:rsidRDefault="001C4F9E">
            <w:pPr>
              <w:tabs>
                <w:tab w:val="left" w:pos="3240"/>
              </w:tabs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E" w:rsidRPr="00DD457B" w:rsidRDefault="00675C78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DD457B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</w:rPr>
              <w:t>比上年同期下降：</w:t>
            </w:r>
            <w:r w:rsidRPr="00DD457B">
              <w:rPr>
                <w:rStyle w:val="font21"/>
                <w:rFonts w:asciiTheme="minorEastAsia" w:eastAsiaTheme="minorEastAsia" w:hAnsiTheme="minorEastAsia" w:hint="default"/>
                <w:u w:val="none"/>
              </w:rPr>
              <w:t>153.32</w:t>
            </w:r>
            <w:r w:rsidRPr="00DD457B">
              <w:rPr>
                <w:rStyle w:val="font11"/>
                <w:rFonts w:asciiTheme="minorEastAsia" w:eastAsiaTheme="minorEastAsia" w:hAnsiTheme="minorEastAsia" w:hint="default"/>
              </w:rPr>
              <w:t xml:space="preserve">% - </w:t>
            </w:r>
            <w:r w:rsidRPr="00DD457B">
              <w:rPr>
                <w:rStyle w:val="font21"/>
                <w:rFonts w:asciiTheme="minorEastAsia" w:eastAsiaTheme="minorEastAsia" w:hAnsiTheme="minorEastAsia" w:hint="default"/>
                <w:u w:val="none"/>
              </w:rPr>
              <w:t>174.19</w:t>
            </w:r>
            <w:r w:rsidRPr="00DD457B">
              <w:rPr>
                <w:rStyle w:val="font11"/>
                <w:rFonts w:asciiTheme="minorEastAsia" w:eastAsiaTheme="minorEastAsia" w:hAnsiTheme="minorEastAsia" w:hint="default"/>
              </w:rPr>
              <w:t>%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E" w:rsidRPr="00DD457B" w:rsidRDefault="001C4F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4F9E" w:rsidRPr="00DD457B">
        <w:trPr>
          <w:trHeight w:val="454"/>
        </w:trPr>
        <w:tc>
          <w:tcPr>
            <w:tcW w:w="1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9E" w:rsidRPr="00DD457B" w:rsidRDefault="00675C78">
            <w:pPr>
              <w:pStyle w:val="a5"/>
              <w:rPr>
                <w:rFonts w:asciiTheme="minorEastAsia" w:eastAsiaTheme="minorEastAsia" w:hAnsiTheme="minorEastAsia"/>
                <w:sz w:val="24"/>
              </w:rPr>
            </w:pPr>
            <w:r w:rsidRPr="00DD457B">
              <w:rPr>
                <w:rFonts w:asciiTheme="minorEastAsia" w:eastAsiaTheme="minorEastAsia" w:hAnsiTheme="minorEastAsia" w:hint="eastAsia"/>
                <w:sz w:val="24"/>
              </w:rPr>
              <w:t>扣除非经常性损益后的净利润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E" w:rsidRPr="00DD457B" w:rsidRDefault="00675C78">
            <w:pPr>
              <w:widowControl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DD457B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</w:rPr>
              <w:t>亏损：</w:t>
            </w:r>
            <w:r w:rsidRPr="00DD457B">
              <w:rPr>
                <w:rStyle w:val="font21"/>
                <w:rFonts w:asciiTheme="minorEastAsia" w:eastAsiaTheme="minorEastAsia" w:hAnsiTheme="minorEastAsia" w:hint="default"/>
                <w:u w:val="none"/>
              </w:rPr>
              <w:t>7,900</w:t>
            </w:r>
            <w:r w:rsidRPr="00DD457B">
              <w:rPr>
                <w:rStyle w:val="font11"/>
                <w:rFonts w:asciiTheme="minorEastAsia" w:eastAsiaTheme="minorEastAsia" w:hAnsiTheme="minorEastAsia" w:hint="default"/>
              </w:rPr>
              <w:t>万元–</w:t>
            </w:r>
            <w:r w:rsidRPr="00DD457B">
              <w:rPr>
                <w:rStyle w:val="font21"/>
                <w:rFonts w:asciiTheme="minorEastAsia" w:eastAsiaTheme="minorEastAsia" w:hAnsiTheme="minorEastAsia" w:hint="default"/>
                <w:u w:val="none"/>
              </w:rPr>
              <w:t>11,000</w:t>
            </w:r>
            <w:r w:rsidRPr="00DD457B">
              <w:rPr>
                <w:rStyle w:val="font11"/>
                <w:rFonts w:asciiTheme="minorEastAsia" w:eastAsiaTheme="minorEastAsia" w:hAnsiTheme="minorEastAsia" w:hint="default"/>
              </w:rPr>
              <w:t>万元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F9E" w:rsidRPr="00DD457B" w:rsidRDefault="00675C78">
            <w:pPr>
              <w:widowControl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DD457B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</w:rPr>
              <w:t>盈利：</w:t>
            </w:r>
            <w:r w:rsidRPr="00DD457B">
              <w:rPr>
                <w:rStyle w:val="font21"/>
                <w:rFonts w:asciiTheme="minorEastAsia" w:eastAsiaTheme="minorEastAsia" w:hAnsiTheme="minorEastAsia" w:hint="default"/>
                <w:u w:val="none"/>
              </w:rPr>
              <w:t>4,882.47</w:t>
            </w:r>
            <w:r w:rsidRPr="00DD457B">
              <w:rPr>
                <w:rStyle w:val="font11"/>
                <w:rFonts w:asciiTheme="minorEastAsia" w:eastAsiaTheme="minorEastAsia" w:hAnsiTheme="minorEastAsia" w:hint="default"/>
              </w:rPr>
              <w:t>万元</w:t>
            </w:r>
          </w:p>
        </w:tc>
      </w:tr>
      <w:tr w:rsidR="001C4F9E" w:rsidRPr="00DD457B">
        <w:trPr>
          <w:trHeight w:val="454"/>
        </w:trPr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E" w:rsidRPr="00DD457B" w:rsidRDefault="001C4F9E">
            <w:pPr>
              <w:pStyle w:val="a5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E" w:rsidRPr="00DD457B" w:rsidRDefault="00675C78">
            <w:pPr>
              <w:widowControl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DD457B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</w:rPr>
              <w:t>比上年同期下降：261.80% - 325.30%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E" w:rsidRPr="00DD457B" w:rsidRDefault="001C4F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4F9E" w:rsidRPr="00DD457B">
        <w:trPr>
          <w:trHeight w:val="454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E" w:rsidRPr="00DD457B" w:rsidRDefault="00675C78">
            <w:pPr>
              <w:pStyle w:val="a5"/>
              <w:rPr>
                <w:rFonts w:asciiTheme="minorEastAsia" w:eastAsiaTheme="minorEastAsia" w:hAnsiTheme="minorEastAsia"/>
                <w:sz w:val="24"/>
              </w:rPr>
            </w:pPr>
            <w:r w:rsidRPr="00DD457B">
              <w:rPr>
                <w:rFonts w:asciiTheme="minorEastAsia" w:eastAsiaTheme="minorEastAsia" w:hAnsiTheme="minorEastAsia" w:hint="eastAsia"/>
                <w:sz w:val="24"/>
              </w:rPr>
              <w:t>基本每股收益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E" w:rsidRPr="00DD457B" w:rsidRDefault="00675C78">
            <w:pPr>
              <w:widowControl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DD457B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</w:rPr>
              <w:t>亏损：</w:t>
            </w:r>
            <w:r w:rsidRPr="00DD457B">
              <w:rPr>
                <w:rStyle w:val="font21"/>
                <w:rFonts w:asciiTheme="minorEastAsia" w:eastAsiaTheme="minorEastAsia" w:hAnsiTheme="minorEastAsia" w:hint="default"/>
                <w:u w:val="none"/>
              </w:rPr>
              <w:t>0.035</w:t>
            </w:r>
            <w:r w:rsidRPr="00DD457B">
              <w:rPr>
                <w:rStyle w:val="font11"/>
                <w:rFonts w:asciiTheme="minorEastAsia" w:eastAsiaTheme="minorEastAsia" w:hAnsiTheme="minorEastAsia" w:hint="default"/>
              </w:rPr>
              <w:t>元/股–</w:t>
            </w:r>
            <w:r w:rsidRPr="00DD457B">
              <w:rPr>
                <w:rStyle w:val="font21"/>
                <w:rFonts w:asciiTheme="minorEastAsia" w:eastAsiaTheme="minorEastAsia" w:hAnsiTheme="minorEastAsia" w:hint="default"/>
                <w:u w:val="none"/>
              </w:rPr>
              <w:t>0.049</w:t>
            </w:r>
            <w:r w:rsidRPr="00DD457B">
              <w:rPr>
                <w:rStyle w:val="font11"/>
                <w:rFonts w:asciiTheme="minorEastAsia" w:eastAsiaTheme="minorEastAsia" w:hAnsiTheme="minorEastAsia" w:hint="default"/>
              </w:rPr>
              <w:t>元/股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E" w:rsidRPr="00DD457B" w:rsidRDefault="00675C78">
            <w:pPr>
              <w:widowControl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DD457B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</w:rPr>
              <w:t>盈利：</w:t>
            </w:r>
            <w:r w:rsidRPr="00DD457B">
              <w:rPr>
                <w:rStyle w:val="font21"/>
                <w:rFonts w:asciiTheme="minorEastAsia" w:eastAsiaTheme="minorEastAsia" w:hAnsiTheme="minorEastAsia" w:hint="default"/>
                <w:u w:val="none"/>
              </w:rPr>
              <w:t>0.07</w:t>
            </w:r>
            <w:r w:rsidRPr="00DD457B">
              <w:rPr>
                <w:rStyle w:val="font11"/>
                <w:rFonts w:asciiTheme="minorEastAsia" w:eastAsiaTheme="minorEastAsia" w:hAnsiTheme="minorEastAsia" w:hint="default"/>
              </w:rPr>
              <w:t>元/股</w:t>
            </w:r>
          </w:p>
        </w:tc>
      </w:tr>
    </w:tbl>
    <w:p w:rsidR="001C4F9E" w:rsidRDefault="00675C78">
      <w:pPr>
        <w:tabs>
          <w:tab w:val="left" w:pos="3240"/>
        </w:tabs>
        <w:adjustRightInd w:val="0"/>
        <w:snapToGrid w:val="0"/>
        <w:spacing w:line="40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二、与会计师事务所沟通情况</w:t>
      </w:r>
    </w:p>
    <w:p w:rsidR="001C4F9E" w:rsidRDefault="00675C78">
      <w:pPr>
        <w:tabs>
          <w:tab w:val="left" w:pos="3240"/>
        </w:tabs>
        <w:adjustRightInd w:val="0"/>
        <w:snapToGrid w:val="0"/>
        <w:spacing w:line="440" w:lineRule="exact"/>
        <w:ind w:firstLineChars="200" w:firstLine="480"/>
        <w:outlineLvl w:val="0"/>
        <w:rPr>
          <w:rFonts w:asciiTheme="minorEastAsia" w:eastAsiaTheme="minorEastAsia" w:hAnsiTheme="minorEastAsia"/>
          <w:sz w:val="24"/>
        </w:rPr>
      </w:pPr>
      <w:r>
        <w:rPr>
          <w:rFonts w:ascii="宋体" w:hAnsi="宋体" w:cs="宋体"/>
          <w:sz w:val="24"/>
        </w:rPr>
        <w:t>本次业绩预告未经会计师事务所审计，系公司初步测算结果，但公司已就有 关事项与年度审计会计师事务所进行了预沟通，公司与会计师事务所在业绩预告 方面不存在重大分歧。</w:t>
      </w:r>
    </w:p>
    <w:p w:rsidR="001C4F9E" w:rsidRDefault="00675C78">
      <w:pPr>
        <w:tabs>
          <w:tab w:val="left" w:pos="3240"/>
        </w:tabs>
        <w:adjustRightInd w:val="0"/>
        <w:snapToGrid w:val="0"/>
        <w:spacing w:line="440" w:lineRule="exact"/>
        <w:ind w:firstLineChars="200" w:firstLine="480"/>
        <w:outlineLvl w:val="0"/>
        <w:rPr>
          <w:rFonts w:asciiTheme="minorEastAsia" w:eastAsiaTheme="minorEastAsia" w:hAnsiTheme="minorEastAsia"/>
          <w:sz w:val="24"/>
        </w:rPr>
      </w:pPr>
      <w:r>
        <w:rPr>
          <w:rFonts w:ascii="黑体" w:eastAsia="黑体" w:hAnsi="黑体" w:hint="eastAsia"/>
          <w:sz w:val="24"/>
        </w:rPr>
        <w:t>三、业绩变动原因说明</w:t>
      </w:r>
    </w:p>
    <w:p w:rsidR="001C4F9E" w:rsidRDefault="00675C78">
      <w:pPr>
        <w:tabs>
          <w:tab w:val="left" w:pos="3240"/>
        </w:tabs>
        <w:adjustRightInd w:val="0"/>
        <w:snapToGrid w:val="0"/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highlight w:val="yellow"/>
        </w:rPr>
      </w:pPr>
      <w:r>
        <w:rPr>
          <w:rFonts w:asciiTheme="minorEastAsia" w:eastAsiaTheme="minorEastAsia" w:hAnsiTheme="minorEastAsia" w:hint="eastAsia"/>
          <w:sz w:val="24"/>
        </w:rPr>
        <w:t>2021年虽然努力拓展线上销售、提升综合毛利率、加强费用的管控，但因渠道分流、疫情影响，实体门店来客数减少，公司营业收入和毛利额同比有所下降。另外，政策性补贴同比减少，</w:t>
      </w:r>
      <w:r w:rsidR="005A72A3">
        <w:rPr>
          <w:rFonts w:asciiTheme="minorEastAsia" w:eastAsiaTheme="minorEastAsia" w:hAnsiTheme="minorEastAsia" w:hint="eastAsia"/>
          <w:sz w:val="24"/>
        </w:rPr>
        <w:t>新租赁准则影响，</w:t>
      </w:r>
      <w:r>
        <w:rPr>
          <w:rFonts w:asciiTheme="minorEastAsia" w:eastAsiaTheme="minorEastAsia" w:hAnsiTheme="minorEastAsia" w:hint="eastAsia"/>
          <w:sz w:val="24"/>
        </w:rPr>
        <w:t>以上因素叠加导致本年利润亏损。</w:t>
      </w:r>
    </w:p>
    <w:p w:rsidR="001C4F9E" w:rsidRDefault="00675C78">
      <w:pPr>
        <w:tabs>
          <w:tab w:val="left" w:pos="3240"/>
        </w:tabs>
        <w:adjustRightInd w:val="0"/>
        <w:snapToGrid w:val="0"/>
        <w:spacing w:line="440" w:lineRule="exact"/>
        <w:ind w:firstLineChars="200" w:firstLine="480"/>
        <w:outlineLvl w:val="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四</w:t>
      </w:r>
      <w:r>
        <w:rPr>
          <w:rFonts w:ascii="黑体" w:eastAsia="黑体" w:hAnsi="黑体" w:hint="eastAsia"/>
          <w:sz w:val="24"/>
        </w:rPr>
        <w:t>、其他相关说明</w:t>
      </w:r>
    </w:p>
    <w:p w:rsidR="001C4F9E" w:rsidRDefault="00675C78">
      <w:pPr>
        <w:tabs>
          <w:tab w:val="left" w:pos="3240"/>
        </w:tabs>
        <w:adjustRightInd w:val="0"/>
        <w:snapToGrid w:val="0"/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本次业绩预告是公司财务部门的初步测算结果，具体财务数据将在本公司 2021年年度报告中详细披露。敬请广大投资者注意投资风险。</w:t>
      </w:r>
    </w:p>
    <w:p w:rsidR="001C4F9E" w:rsidRDefault="00675C78">
      <w:pPr>
        <w:tabs>
          <w:tab w:val="left" w:pos="3240"/>
        </w:tabs>
        <w:adjustRightInd w:val="0"/>
        <w:snapToGrid w:val="0"/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特此公告。</w:t>
      </w:r>
    </w:p>
    <w:p w:rsidR="001C4F9E" w:rsidRDefault="00675C78">
      <w:pPr>
        <w:adjustRightInd w:val="0"/>
        <w:snapToGrid w:val="0"/>
        <w:spacing w:line="400" w:lineRule="exact"/>
        <w:ind w:left="4250" w:right="-58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中</w:t>
      </w:r>
      <w:r>
        <w:rPr>
          <w:rFonts w:asciiTheme="minorEastAsia" w:eastAsiaTheme="minorEastAsia" w:hAnsiTheme="minorEastAsia"/>
          <w:sz w:val="24"/>
        </w:rPr>
        <w:t>百控股集团</w:t>
      </w:r>
      <w:r>
        <w:rPr>
          <w:rFonts w:asciiTheme="minorEastAsia" w:eastAsiaTheme="minorEastAsia" w:hAnsiTheme="minorEastAsia" w:hint="eastAsia"/>
          <w:sz w:val="24"/>
        </w:rPr>
        <w:t>股份有限公司</w:t>
      </w:r>
    </w:p>
    <w:p w:rsidR="001C4F9E" w:rsidRDefault="00675C78">
      <w:pPr>
        <w:adjustRightInd w:val="0"/>
        <w:snapToGrid w:val="0"/>
        <w:spacing w:line="400" w:lineRule="exact"/>
        <w:ind w:left="4250" w:right="902" w:firstLineChars="900" w:firstLine="21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董 事 会</w:t>
      </w:r>
    </w:p>
    <w:p w:rsidR="001C4F9E" w:rsidRDefault="00675C78">
      <w:pPr>
        <w:adjustRightInd w:val="0"/>
        <w:snapToGrid w:val="0"/>
        <w:spacing w:line="400" w:lineRule="exact"/>
        <w:ind w:right="360" w:firstLineChars="200" w:firstLine="48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2022年01月29日</w:t>
      </w:r>
    </w:p>
    <w:sectPr w:rsidR="001C4F9E" w:rsidSect="001C4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73C" w:rsidRDefault="0026273C" w:rsidP="00DD457B">
      <w:r>
        <w:separator/>
      </w:r>
    </w:p>
  </w:endnote>
  <w:endnote w:type="continuationSeparator" w:id="0">
    <w:p w:rsidR="0026273C" w:rsidRDefault="0026273C" w:rsidP="00DD4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73C" w:rsidRDefault="0026273C" w:rsidP="00DD457B">
      <w:r>
        <w:separator/>
      </w:r>
    </w:p>
  </w:footnote>
  <w:footnote w:type="continuationSeparator" w:id="0">
    <w:p w:rsidR="0026273C" w:rsidRDefault="0026273C" w:rsidP="00DD45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775"/>
    <w:rsid w:val="00045CED"/>
    <w:rsid w:val="00066838"/>
    <w:rsid w:val="001934FC"/>
    <w:rsid w:val="0019699E"/>
    <w:rsid w:val="001A78C6"/>
    <w:rsid w:val="001C4F9E"/>
    <w:rsid w:val="001E1AF0"/>
    <w:rsid w:val="001E4D5A"/>
    <w:rsid w:val="00207B81"/>
    <w:rsid w:val="00235EE4"/>
    <w:rsid w:val="002360EA"/>
    <w:rsid w:val="00243B5F"/>
    <w:rsid w:val="0026273C"/>
    <w:rsid w:val="00275AD8"/>
    <w:rsid w:val="00277AA1"/>
    <w:rsid w:val="002C4CDF"/>
    <w:rsid w:val="002D2775"/>
    <w:rsid w:val="002E1A27"/>
    <w:rsid w:val="0037672C"/>
    <w:rsid w:val="00393FA1"/>
    <w:rsid w:val="00395499"/>
    <w:rsid w:val="003A550B"/>
    <w:rsid w:val="003A78A7"/>
    <w:rsid w:val="003B73D6"/>
    <w:rsid w:val="003D415F"/>
    <w:rsid w:val="003E02A8"/>
    <w:rsid w:val="00417860"/>
    <w:rsid w:val="00444B95"/>
    <w:rsid w:val="00462403"/>
    <w:rsid w:val="00464ABA"/>
    <w:rsid w:val="0047129B"/>
    <w:rsid w:val="004732E6"/>
    <w:rsid w:val="00473A1C"/>
    <w:rsid w:val="00477840"/>
    <w:rsid w:val="00481AB1"/>
    <w:rsid w:val="004C07BC"/>
    <w:rsid w:val="004C10F8"/>
    <w:rsid w:val="00504AF5"/>
    <w:rsid w:val="00507372"/>
    <w:rsid w:val="005274E8"/>
    <w:rsid w:val="00531200"/>
    <w:rsid w:val="0053152F"/>
    <w:rsid w:val="00545FCC"/>
    <w:rsid w:val="00577A24"/>
    <w:rsid w:val="005A0ABB"/>
    <w:rsid w:val="005A72A3"/>
    <w:rsid w:val="005E1792"/>
    <w:rsid w:val="00604AAE"/>
    <w:rsid w:val="0061001E"/>
    <w:rsid w:val="00610794"/>
    <w:rsid w:val="0061707F"/>
    <w:rsid w:val="006234DE"/>
    <w:rsid w:val="00624C41"/>
    <w:rsid w:val="006520CE"/>
    <w:rsid w:val="0065747D"/>
    <w:rsid w:val="00663615"/>
    <w:rsid w:val="00666D27"/>
    <w:rsid w:val="00672C55"/>
    <w:rsid w:val="00675C78"/>
    <w:rsid w:val="00695DC2"/>
    <w:rsid w:val="0069605A"/>
    <w:rsid w:val="006D5FC0"/>
    <w:rsid w:val="006E4709"/>
    <w:rsid w:val="00752BC5"/>
    <w:rsid w:val="007A1737"/>
    <w:rsid w:val="007E5BDD"/>
    <w:rsid w:val="007E73CA"/>
    <w:rsid w:val="008222FA"/>
    <w:rsid w:val="008452EB"/>
    <w:rsid w:val="00850A86"/>
    <w:rsid w:val="0086006C"/>
    <w:rsid w:val="008636B5"/>
    <w:rsid w:val="008710A6"/>
    <w:rsid w:val="00881541"/>
    <w:rsid w:val="0089530B"/>
    <w:rsid w:val="008C1B44"/>
    <w:rsid w:val="008C44F9"/>
    <w:rsid w:val="008C4ECC"/>
    <w:rsid w:val="009A2B89"/>
    <w:rsid w:val="009C4623"/>
    <w:rsid w:val="00A0153C"/>
    <w:rsid w:val="00A04300"/>
    <w:rsid w:val="00A07892"/>
    <w:rsid w:val="00A37ACE"/>
    <w:rsid w:val="00A46F07"/>
    <w:rsid w:val="00A5160F"/>
    <w:rsid w:val="00A55045"/>
    <w:rsid w:val="00A60068"/>
    <w:rsid w:val="00A6634D"/>
    <w:rsid w:val="00A73ECD"/>
    <w:rsid w:val="00AD0B64"/>
    <w:rsid w:val="00AF7727"/>
    <w:rsid w:val="00B039BE"/>
    <w:rsid w:val="00B11CFA"/>
    <w:rsid w:val="00B50C08"/>
    <w:rsid w:val="00B82FF4"/>
    <w:rsid w:val="00B85D7A"/>
    <w:rsid w:val="00B93A02"/>
    <w:rsid w:val="00BA79F6"/>
    <w:rsid w:val="00BB28E4"/>
    <w:rsid w:val="00BB65C2"/>
    <w:rsid w:val="00BE3BEB"/>
    <w:rsid w:val="00BE59CC"/>
    <w:rsid w:val="00C153CF"/>
    <w:rsid w:val="00C302A3"/>
    <w:rsid w:val="00C6673D"/>
    <w:rsid w:val="00C72D41"/>
    <w:rsid w:val="00C73A13"/>
    <w:rsid w:val="00C77F19"/>
    <w:rsid w:val="00C844A0"/>
    <w:rsid w:val="00CB13B2"/>
    <w:rsid w:val="00CC5727"/>
    <w:rsid w:val="00CE47C9"/>
    <w:rsid w:val="00CF1427"/>
    <w:rsid w:val="00D62510"/>
    <w:rsid w:val="00D65FA9"/>
    <w:rsid w:val="00D71EEB"/>
    <w:rsid w:val="00DA7D14"/>
    <w:rsid w:val="00DC71F4"/>
    <w:rsid w:val="00DD04D3"/>
    <w:rsid w:val="00DD1610"/>
    <w:rsid w:val="00DD32FC"/>
    <w:rsid w:val="00DD457B"/>
    <w:rsid w:val="00DD6FB7"/>
    <w:rsid w:val="00DE411A"/>
    <w:rsid w:val="00E14508"/>
    <w:rsid w:val="00E2261F"/>
    <w:rsid w:val="00E234C8"/>
    <w:rsid w:val="00E37967"/>
    <w:rsid w:val="00E42109"/>
    <w:rsid w:val="00E62256"/>
    <w:rsid w:val="00E7774B"/>
    <w:rsid w:val="00E851B4"/>
    <w:rsid w:val="00EA4B5D"/>
    <w:rsid w:val="00EA587C"/>
    <w:rsid w:val="00EA5D06"/>
    <w:rsid w:val="00EB2B30"/>
    <w:rsid w:val="00EE65E4"/>
    <w:rsid w:val="00EF02A2"/>
    <w:rsid w:val="00F0593F"/>
    <w:rsid w:val="00F80C02"/>
    <w:rsid w:val="00F869A5"/>
    <w:rsid w:val="00F97292"/>
    <w:rsid w:val="00FC5249"/>
    <w:rsid w:val="01375D47"/>
    <w:rsid w:val="02AA42BB"/>
    <w:rsid w:val="043471A7"/>
    <w:rsid w:val="07C7491A"/>
    <w:rsid w:val="08E560EC"/>
    <w:rsid w:val="0906204A"/>
    <w:rsid w:val="0B1870A1"/>
    <w:rsid w:val="0B3829DE"/>
    <w:rsid w:val="0D0653C1"/>
    <w:rsid w:val="0DC033FE"/>
    <w:rsid w:val="0E074B91"/>
    <w:rsid w:val="111307C1"/>
    <w:rsid w:val="11AB497A"/>
    <w:rsid w:val="125672FF"/>
    <w:rsid w:val="15DF3FB0"/>
    <w:rsid w:val="17062E22"/>
    <w:rsid w:val="17453D4F"/>
    <w:rsid w:val="17F95D45"/>
    <w:rsid w:val="19FE6E08"/>
    <w:rsid w:val="1C2C4E33"/>
    <w:rsid w:val="1F4E6F4B"/>
    <w:rsid w:val="1F7C04B3"/>
    <w:rsid w:val="21586E16"/>
    <w:rsid w:val="23B177AC"/>
    <w:rsid w:val="248A32D8"/>
    <w:rsid w:val="25164ECF"/>
    <w:rsid w:val="26F3250C"/>
    <w:rsid w:val="299E0995"/>
    <w:rsid w:val="29C62619"/>
    <w:rsid w:val="2F7324A5"/>
    <w:rsid w:val="33AE63BD"/>
    <w:rsid w:val="3B2537B0"/>
    <w:rsid w:val="3DBA3F6A"/>
    <w:rsid w:val="3DFE1B95"/>
    <w:rsid w:val="403B25CF"/>
    <w:rsid w:val="43D86443"/>
    <w:rsid w:val="43EF095B"/>
    <w:rsid w:val="472511E3"/>
    <w:rsid w:val="47443211"/>
    <w:rsid w:val="47B4104C"/>
    <w:rsid w:val="496D1D6B"/>
    <w:rsid w:val="4A076C46"/>
    <w:rsid w:val="4A86278C"/>
    <w:rsid w:val="4AD9046B"/>
    <w:rsid w:val="4DFB73DC"/>
    <w:rsid w:val="4E2A3372"/>
    <w:rsid w:val="4F481ED6"/>
    <w:rsid w:val="50B56BD2"/>
    <w:rsid w:val="518F791F"/>
    <w:rsid w:val="52451E2B"/>
    <w:rsid w:val="53CF2C70"/>
    <w:rsid w:val="551D16AD"/>
    <w:rsid w:val="56C77CA5"/>
    <w:rsid w:val="576E2D6B"/>
    <w:rsid w:val="5792290F"/>
    <w:rsid w:val="58037631"/>
    <w:rsid w:val="58B665F1"/>
    <w:rsid w:val="597F1C80"/>
    <w:rsid w:val="5B241090"/>
    <w:rsid w:val="5B8B30E6"/>
    <w:rsid w:val="5C4C019A"/>
    <w:rsid w:val="5EF52CAA"/>
    <w:rsid w:val="5F5A6201"/>
    <w:rsid w:val="604704D8"/>
    <w:rsid w:val="613F5BE3"/>
    <w:rsid w:val="62B52D23"/>
    <w:rsid w:val="635625D2"/>
    <w:rsid w:val="64BC2658"/>
    <w:rsid w:val="64F65C27"/>
    <w:rsid w:val="65E5296A"/>
    <w:rsid w:val="66051F36"/>
    <w:rsid w:val="693A6D27"/>
    <w:rsid w:val="6A5644B4"/>
    <w:rsid w:val="6C99789F"/>
    <w:rsid w:val="6CBF60F4"/>
    <w:rsid w:val="6F7C7025"/>
    <w:rsid w:val="70C83F5C"/>
    <w:rsid w:val="746A2FC2"/>
    <w:rsid w:val="780A3CA6"/>
    <w:rsid w:val="78D17A9A"/>
    <w:rsid w:val="7ADF4800"/>
    <w:rsid w:val="7EBC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C4F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C4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C4F9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C4F9E"/>
    <w:rPr>
      <w:sz w:val="18"/>
      <w:szCs w:val="18"/>
    </w:rPr>
  </w:style>
  <w:style w:type="paragraph" w:styleId="a5">
    <w:name w:val="No Spacing"/>
    <w:uiPriority w:val="1"/>
    <w:qFormat/>
    <w:rsid w:val="001C4F9E"/>
    <w:rPr>
      <w:rFonts w:ascii="Calibri" w:hAnsi="Calibri"/>
      <w:sz w:val="22"/>
      <w:szCs w:val="22"/>
    </w:rPr>
  </w:style>
  <w:style w:type="character" w:customStyle="1" w:styleId="font21">
    <w:name w:val="font21"/>
    <w:basedOn w:val="a0"/>
    <w:qFormat/>
    <w:rsid w:val="001C4F9E"/>
    <w:rPr>
      <w:rFonts w:ascii="仿宋" w:eastAsia="仿宋" w:hAnsi="仿宋" w:cs="仿宋" w:hint="eastAsia"/>
      <w:color w:val="000000"/>
      <w:sz w:val="24"/>
      <w:szCs w:val="24"/>
      <w:u w:val="single"/>
    </w:rPr>
  </w:style>
  <w:style w:type="character" w:customStyle="1" w:styleId="font11">
    <w:name w:val="font11"/>
    <w:basedOn w:val="a0"/>
    <w:qFormat/>
    <w:rsid w:val="001C4F9E"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Administrator</cp:lastModifiedBy>
  <cp:revision>37</cp:revision>
  <cp:lastPrinted>2022-01-28T00:47:00Z</cp:lastPrinted>
  <dcterms:created xsi:type="dcterms:W3CDTF">2021-01-28T10:16:00Z</dcterms:created>
  <dcterms:modified xsi:type="dcterms:W3CDTF">2022-01-28T01:00:00Z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